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A" w:rsidRPr="00E16E52" w:rsidRDefault="00BB2410" w:rsidP="002F7E15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6840855" cy="3038480"/>
            <wp:effectExtent l="19050" t="0" r="0" b="0"/>
            <wp:docPr id="4" name="Immagine 2" descr="E:\fruttidoro 2017\COPERTINA LAVORO\fruttidoro con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ruttidoro 2017\COPERTINA LAVORO\fruttidoro cont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0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28" w:rsidRPr="00E16E52" w:rsidRDefault="00195A28" w:rsidP="002F088F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FRUCTIDOR</w:t>
      </w:r>
    </w:p>
    <w:p w:rsidR="00195A28" w:rsidRPr="00E16E52" w:rsidRDefault="006B4822" w:rsidP="00B84E44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Quinta</w:t>
      </w:r>
      <w:r w:rsidR="00195A28"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edizione</w:t>
      </w:r>
    </w:p>
    <w:p w:rsidR="008B1F53" w:rsidRDefault="001348CA" w:rsidP="002F088F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q</w:t>
      </w:r>
      <w:r w:rsidR="008B1F53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uest’anno diviene contest e offre al vincitore la partecipazione ad </w:t>
      </w:r>
      <w:proofErr w:type="spellStart"/>
      <w:r w:rsidR="008B1F53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ArtePadova</w:t>
      </w:r>
      <w:proofErr w:type="spellEnd"/>
      <w:r w:rsidR="008B1F53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="008B1F53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C.A.T.S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.</w:t>
      </w:r>
      <w:proofErr w:type="spellEnd"/>
    </w:p>
    <w:p w:rsidR="008B1F53" w:rsidRDefault="008B1F53" w:rsidP="008B1F53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Selezione fino al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 agosto</w:t>
      </w:r>
    </w:p>
    <w:p w:rsidR="008B1F53" w:rsidRDefault="008B1F53" w:rsidP="008B1F53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Rassegna 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d’A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rte Contemporanea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 a Livorno</w:t>
      </w:r>
    </w:p>
    <w:p w:rsidR="008B1F53" w:rsidRPr="00E16E52" w:rsidRDefault="008B1F53" w:rsidP="008B1F53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2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- 1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4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settembre 201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7</w:t>
      </w:r>
    </w:p>
    <w:p w:rsidR="008B1F53" w:rsidRPr="00E16E52" w:rsidRDefault="008B1F53" w:rsidP="002F088F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841BE8" w:rsidRPr="00E16E52" w:rsidRDefault="00841BE8" w:rsidP="002F088F">
      <w:pPr>
        <w:spacing w:before="100" w:beforeAutospacing="1" w:after="312" w:line="22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spellStart"/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—————</w:t>
      </w:r>
      <w:proofErr w:type="spellEnd"/>
    </w:p>
    <w:p w:rsidR="00841BE8" w:rsidRPr="007603A9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</w:pP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Il Melograno </w:t>
      </w:r>
      <w:r w:rsidR="006B4822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Art Gallery 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organizza una rassegna di arte contemporanea, aperta alla pittura, scultura, arte digitale, etc., con selezione </w:t>
      </w:r>
      <w:r w:rsidR="005D7667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f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ino al </w:t>
      </w:r>
      <w:r w:rsidR="00221B57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1</w:t>
      </w:r>
      <w:r w:rsidR="006B4822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0</w:t>
      </w:r>
      <w:r w:rsidR="00221B57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agosto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, presso i propri spazi, in via </w:t>
      </w:r>
      <w:proofErr w:type="spellStart"/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Marradi</w:t>
      </w:r>
      <w:proofErr w:type="spellEnd"/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62/68, a Livorno.  </w:t>
      </w:r>
    </w:p>
    <w:p w:rsidR="006B4822" w:rsidRPr="007603A9" w:rsidRDefault="006B4822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60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Novità 2017: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="00034A58" w:rsidRPr="00964CC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Fructidor</w:t>
      </w:r>
      <w:proofErr w:type="spellEnd"/>
      <w:r w:rsidR="00034A58" w:rsidRPr="00964CC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diviene contest</w:t>
      </w:r>
      <w:r w:rsidR="00034A5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e mette i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n palio un posto nel nostro stand ad </w:t>
      </w:r>
      <w:proofErr w:type="spellStart"/>
      <w:r w:rsidRPr="00760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ArtePadova</w:t>
      </w:r>
      <w:proofErr w:type="spellEnd"/>
      <w:r w:rsidRPr="00760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760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C.A.T.S</w:t>
      </w:r>
      <w:proofErr w:type="spellEnd"/>
      <w:r w:rsidRPr="007603A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per l’artista designato dalla Giuria.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Il Vincitore sarà reso noto il giorno del vernissage di </w:t>
      </w:r>
      <w:proofErr w:type="spellStart"/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Fructidor</w:t>
      </w:r>
      <w:proofErr w:type="spellEnd"/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2017</w:t>
      </w:r>
      <w:r w:rsidR="00B84E44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, sabato 2 settembre</w:t>
      </w:r>
    </w:p>
    <w:p w:rsidR="00841BE8" w:rsidRPr="007603A9" w:rsidRDefault="006B4822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Gli</w:t>
      </w:r>
      <w:r w:rsidR="00841BE8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artisti selezionati espo</w:t>
      </w:r>
      <w:r w:rsidR="002F7E15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rranno fino a 3 opere.  Costo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:</w:t>
      </w:r>
      <w:r w:rsidR="002F7E15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 </w:t>
      </w:r>
      <w:r w:rsidR="00841BE8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€ 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50/ 1 opera</w:t>
      </w:r>
      <w:r w:rsidR="00841BE8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o € </w:t>
      </w:r>
      <w:r w:rsidR="001348CA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9</w:t>
      </w: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0/ 3 opere</w:t>
      </w:r>
    </w:p>
    <w:p w:rsidR="00841BE8" w:rsidRPr="007603A9" w:rsidRDefault="00841BE8" w:rsidP="004B258E">
      <w:pPr>
        <w:spacing w:before="100" w:beforeAutospacing="1" w:after="312" w:line="226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</w:pPr>
      <w:r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Le fotografie delle opere poste in selezione dovranno essere inviate a </w:t>
      </w:r>
      <w:hyperlink r:id="rId9" w:history="1">
        <w:r w:rsidR="004721D8" w:rsidRPr="007603A9">
          <w:rPr>
            <w:rStyle w:val="Collegamentoipertestuale"/>
            <w:rFonts w:ascii="Arial" w:eastAsia="Times New Roman" w:hAnsi="Arial" w:cs="Arial"/>
            <w:bCs/>
            <w:sz w:val="24"/>
            <w:szCs w:val="24"/>
            <w:lang w:eastAsia="it-IT"/>
          </w:rPr>
          <w:t>info@meloarte.net</w:t>
        </w:r>
      </w:hyperlink>
      <w:r w:rsidR="004721D8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r w:rsidR="00B07F84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util</w:t>
      </w:r>
      <w:r w:rsidR="00971FFC" w:rsidRPr="007603A9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izzando la scheda allegata</w:t>
      </w:r>
    </w:p>
    <w:p w:rsidR="00DA46EC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proofErr w:type="spellStart"/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————————————————————————————————————————————–</w:t>
      </w:r>
      <w:proofErr w:type="spellEnd"/>
    </w:p>
    <w:p w:rsidR="00841BE8" w:rsidRDefault="00841BE8" w:rsidP="009723D9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Numero di Artisti: 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tra tutti i partecipanti alla iniziativa saranno selezionati  </w:t>
      </w:r>
      <w:r w:rsidR="00B84E4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4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0 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artisti che potranno esporre fino a tre opere ciascuno.</w:t>
      </w:r>
      <w:r w:rsidR="006B482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6275B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numero potrà essere aumentato fino a 50 in caso di adesioni numerose con una sola opera. </w:t>
      </w:r>
    </w:p>
    <w:p w:rsidR="00B84E44" w:rsidRDefault="00B84E44" w:rsidP="009723D9">
      <w:pPr>
        <w:spacing w:before="100" w:beforeAutospacing="1" w:after="312" w:line="226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</w:pPr>
      <w:r w:rsidRPr="00B84E44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lastRenderedPageBreak/>
        <w:t xml:space="preserve">Premio Art Fair </w:t>
      </w:r>
      <w:proofErr w:type="spellStart"/>
      <w:r w:rsidRPr="00B84E44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Fructidor</w:t>
      </w:r>
      <w:proofErr w:type="spellEnd"/>
      <w:r w:rsidRP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: tra </w:t>
      </w:r>
      <w:r w:rsidR="006275B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gli artisti</w:t>
      </w:r>
      <w:r w:rsidRP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selezionati la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Giuria sceglierà </w:t>
      </w:r>
      <w:r w:rsidR="006275B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vincitore contest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che potrà esporre ad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ArtePadova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C.A.T.S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r w:rsidR="006275B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nello stand de</w:t>
      </w:r>
      <w:r w:rsidRPr="00B84E44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Il Melogran</w:t>
      </w:r>
      <w:r w:rsidR="006275B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o Art Gallery sezione </w:t>
      </w:r>
      <w:proofErr w:type="spellStart"/>
      <w:r w:rsidR="006275B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MeloArte</w:t>
      </w:r>
      <w:proofErr w:type="spellEnd"/>
      <w:r w:rsidR="006275B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, secondo le modalità adottate dalla galleria in </w:t>
      </w:r>
      <w:r w:rsidR="00E60F7F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questa manifestazione</w:t>
      </w:r>
      <w:r w:rsidR="006275B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.</w:t>
      </w:r>
      <w:r w:rsidR="00964CCA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  <w:r w:rsidR="006275B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</w:t>
      </w:r>
    </w:p>
    <w:p w:rsidR="00E77CEA" w:rsidRDefault="00E77CEA" w:rsidP="009723D9">
      <w:pPr>
        <w:spacing w:before="100" w:beforeAutospacing="1" w:after="312" w:line="226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</w:pPr>
      <w:r w:rsidRPr="00E77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Giuria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: con una formula già sperimentata in occasione de La Quadrata, la Giuria sarà resa nota al termine della selezione, insieme al nome del Vincitore. La giuria sceglierà il Vincitore tra </w:t>
      </w:r>
      <w:r w:rsidR="006275B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gli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 artisti selezionati. </w:t>
      </w:r>
    </w:p>
    <w:p w:rsidR="00E77CEA" w:rsidRPr="00E77CEA" w:rsidRDefault="00E77CEA" w:rsidP="009723D9">
      <w:pPr>
        <w:spacing w:before="100" w:beforeAutospacing="1" w:after="312" w:line="226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E77CE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Selezioni: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r w:rsidRPr="00E77CEA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le selezioni sono operate direttamente dalla galleria. La Giuria è chiamata a scegliere il vincitore </w:t>
      </w:r>
      <w:r w:rsidR="00034A58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tra i finalisti </w:t>
      </w:r>
      <w:r w:rsidRPr="00E77CEA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al termine della selezione.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</w:p>
    <w:p w:rsidR="00841BE8" w:rsidRPr="00B84E44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Costo: € </w:t>
      </w:r>
      <w:r w:rsidR="006275B8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9</w:t>
      </w:r>
      <w:r w:rsidR="00AA1597"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0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.00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r w:rsidR="00B84E44" w:rsidRPr="00B84E44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per 3 opere</w:t>
      </w:r>
      <w:r w:rsidR="006B482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6B482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oppure </w:t>
      </w:r>
      <w:r w:rsidR="006B4822" w:rsidRPr="00B84E44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€ 50.00 </w:t>
      </w:r>
      <w:r w:rsidR="006B4822" w:rsidRP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per </w:t>
      </w:r>
      <w:r w:rsidR="006B4822" w:rsidRPr="00B84E44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1 opera</w:t>
      </w:r>
      <w:r w:rsidR="006B482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da inviarsi tramite </w:t>
      </w:r>
      <w:r w:rsidR="00CE3F59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bonifico, </w:t>
      </w:r>
      <w:proofErr w:type="spellStart"/>
      <w:r w:rsidR="00CE3F59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postepay</w:t>
      </w:r>
      <w:proofErr w:type="spellEnd"/>
      <w:r w:rsidR="00CE3F59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o con </w:t>
      </w:r>
      <w:proofErr w:type="spellStart"/>
      <w:r w:rsidR="00CE3F59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paypal</w:t>
      </w:r>
      <w:proofErr w:type="spellEnd"/>
      <w:r w:rsidR="00CE3F59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o presso la galleria. </w:t>
      </w:r>
      <w:r w:rsidR="00ED73C5" w:rsidRPr="00E16E52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Una</w:t>
      </w:r>
      <w:r w:rsidR="00ED73C5"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r w:rsidR="00ED73C5" w:rsidRPr="00E16E52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volta selezionati vi saranno inviate le modalità per il pagamento</w:t>
      </w:r>
      <w:r w:rsidR="00ED73C5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 xml:space="preserve">.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 carico dell’artista le spese di spedizione in entrata e in uscita dalla galleria. 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Non ci sono costi per partecipare alla selezione.</w:t>
      </w:r>
      <w:r w:rsidR="00B84E4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r w:rsidR="00B84E44">
        <w:rPr>
          <w:rFonts w:ascii="Arial" w:eastAsia="Times New Roman" w:hAnsi="Arial" w:cs="Arial"/>
          <w:bCs/>
          <w:color w:val="333333"/>
          <w:sz w:val="24"/>
          <w:szCs w:val="24"/>
          <w:lang w:eastAsia="it-IT"/>
        </w:rPr>
        <w:t>I costi si intendono comprensivi di I.V.A.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Opere: </w:t>
      </w:r>
      <w:r w:rsidR="0075732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 può concorrere con un massimo di tre opere.  Potranno essere esposte opere fino a un massimo di superficie vuoto/pieno pari a cm. 160 X 120 ( altezza per larghezza) con dimensione delle opere variabile purché la superficie totale, compreso il vuoto tra un’opera e l’altra e compresa la cornice eventuale, non occupi più di tale spazio. </w:t>
      </w:r>
      <w:r w:rsidR="00D0210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In caso di una sola opera le misure massime consentite sono di cm. 80x80.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Le opere, anche senza cornice, dovranno essere pronte per essere appese con </w:t>
      </w:r>
      <w:r w:rsidR="00497E0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un gancetto per l’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attacco. Saranno rifiutate opere</w:t>
      </w:r>
      <w:r w:rsidR="00A22949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614CA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diverse da quelle proposte nella scheda (se non concordato prima con la galleria)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. Il montaggio è a cura della galleria, restando inteso che la disposizione delle opere è a totale discrezione della </w:t>
      </w:r>
      <w:r w:rsidR="00BE08F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alleria.</w:t>
      </w:r>
    </w:p>
    <w:p w:rsidR="00410A26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Modalità di partecipazione: </w:t>
      </w:r>
      <w:r w:rsidR="0075732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do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vrete</w:t>
      </w:r>
      <w:r w:rsidR="00410A26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completare la scheda </w:t>
      </w:r>
      <w:r w:rsidR="00453BC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che trovate in quarta pagina</w:t>
      </w:r>
      <w:r w:rsidR="00410A26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inviare l</w:t>
      </w:r>
      <w:r w:rsidR="002F7E15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fotografi</w:t>
      </w:r>
      <w:r w:rsidR="002F7E15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delle opere con l</w:t>
      </w:r>
      <w:r w:rsidR="00A13FF0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quali intendete partecipare alla </w:t>
      </w:r>
      <w:r w:rsidR="002F7E15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rassegna</w:t>
      </w:r>
      <w:r w:rsidR="00410A26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 </w:t>
      </w:r>
      <w:hyperlink r:id="rId10" w:history="1">
        <w:r w:rsidR="004721D8" w:rsidRPr="00E16E52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info@meloarte.net</w:t>
        </w:r>
      </w:hyperlink>
      <w:r w:rsidR="004721D8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675B3C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Chiusura della selezione: le </w:t>
      </w:r>
      <w:r w:rsidR="008E7BF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schede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potranno essere inviate fino alle ore 21.00 del giorno </w:t>
      </w:r>
      <w:r w:rsidR="00221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</w:t>
      </w:r>
      <w:r w:rsidR="00B84E44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0</w:t>
      </w:r>
      <w:r w:rsidR="00221B5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agosto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201</w:t>
      </w:r>
      <w:r w:rsidR="00A13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7</w:t>
      </w: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. 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Selezione: 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la selezione è </w:t>
      </w:r>
      <w:r w:rsidR="005D766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in privato ed è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operata dalla direzione della galleria, a suo insindacabile giudizio. I selezionati verranno contattati privatamente entro il giorno </w:t>
      </w:r>
      <w:r w:rsidR="00221B5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</w:t>
      </w:r>
      <w:r w:rsid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3</w:t>
      </w:r>
      <w:r w:rsidR="00221B5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agosto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i loro nominativi saranno resi noti nel comunicato stampa di pubblicità all’evento.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Conferma della partecipazione: 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gli artisti selezionati per confermare la loro partecipazione </w:t>
      </w:r>
      <w:r w:rsidR="0036324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entro 3 giorni dalla comunicazione dell’avvenuta selezione</w:t>
      </w:r>
      <w:r w:rsidR="0036324E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devono effettuare il pagamento, senza la ricevuta del quale sarà data la precedenza ad altri fino al raggiungimento del numero. I selezionati dovranno inviare i propri dati e copia di un documento di identità per la fatturazione</w:t>
      </w:r>
      <w:r w:rsidR="007B0A88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. 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Consegna delle opere:</w:t>
      </w:r>
      <w:r w:rsidR="00DC089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l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 consegna dovrà avvenire entro </w:t>
      </w:r>
      <w:r w:rsidR="00221B5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lunedì 2</w:t>
      </w:r>
      <w:r w:rsid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8</w:t>
      </w:r>
      <w:r w:rsidR="00221B5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agosto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il ritiro entro il mercoledì successivo alla chiusura.  Il montaggio sarà a cura della galleria, restando inteso che la disposizione delle opere è a totale discrezione della galleria. La spedizione sarà a cura e a spese dell’artista, sia per l’invio che per il ritiro delle opere.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Vernissage: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l’inaugurazione della mostra avverrà alle ore 18.00 di sabato </w:t>
      </w:r>
      <w:r w:rsid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2</w:t>
      </w:r>
      <w:r w:rsidR="003602B8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settembre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con la consueta modalità della galleria, e cioè con un brindisi in onore degli artisti e degli invitati.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La mostra: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l’esposizione rimarrà aperta presso i nostri spazi dal </w:t>
      </w:r>
      <w:r w:rsid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2</w:t>
      </w:r>
      <w:r w:rsidR="00892D71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al 1</w:t>
      </w:r>
      <w:r w:rsid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4</w:t>
      </w:r>
      <w:r w:rsidR="00892D71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settembre con orario 10/13 e 16/20, tutti i giorni ad esclusione delle mattine della domenica e del lunedì. La mostra chiuderà giovedì </w:t>
      </w:r>
      <w:r w:rsidR="00892D71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1</w:t>
      </w:r>
      <w:r w:rsidR="00B84E4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4</w:t>
      </w:r>
      <w:r w:rsidR="00892D71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settembre alle ore 13.00.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lastRenderedPageBreak/>
        <w:t>Visibilità:</w:t>
      </w:r>
      <w:r w:rsidR="00DC089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l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 galleria si impegna a pubblicizzare al massimo l’evento e gli artisti in mostra, sul proprio sito e in sede, mediante la diffusione di fotografie, articoli online, etc. A tal proposito accettando le presenti condizioni l’artista </w:t>
      </w:r>
      <w:r w:rsidR="005D766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selezionato 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concede alla galleria la facoltà di pubblicare online le fotografie delle opere e i testi di presentazione per la pubblicità della mostra e dell’artista stesso.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Vendita delle opere: 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le opere esposte in galleria non saranno obbligatoriamente soggette ad essere poste in vendita. Qualora l’artista desiderasse dare il mandato alla galleria, sarà applicata una commissione del 25%  sul prezzo finale di vendita, al netto dell’iva.</w:t>
      </w:r>
    </w:p>
    <w:p w:rsidR="00841BE8" w:rsidRPr="00E16E52" w:rsidRDefault="00841BE8" w:rsidP="00841BE8">
      <w:pPr>
        <w:spacing w:before="100" w:beforeAutospacing="1" w:after="312" w:line="22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Regole generali:</w:t>
      </w:r>
      <w:r w:rsidR="00DC089F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n</w:t>
      </w: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el caso in cui l’artista faccia parte di associazioni, abbia legami con particolari enti, etc., egli si impegna a non coinvolgere nell’evento terze persone che volessero gestire gli spazi, trattare le opere, presentare l’artista, o gestire la pubblicità, o pubblicare locandine con il loro logo o usare quello della galleria, o pubblicare articoli o cataloghi in cui terze persone compaiano come organizzatori o sponsor dell’evento, o altri casi in cui venga sottratta alla galleria la esclusiva gestione dell’evento</w:t>
      </w:r>
      <w:r w:rsidR="00D355E2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  <w:r w:rsidR="00892D71"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Per tutto il resto si rimanda alle regole generali per le nostre esposizioni pubblicate su www.ilmelograno.eu</w:t>
      </w:r>
    </w:p>
    <w:p w:rsidR="00D355E2" w:rsidRPr="00E16E52" w:rsidRDefault="00841BE8" w:rsidP="00D355E2">
      <w:pPr>
        <w:spacing w:before="100" w:beforeAutospacing="1" w:after="0" w:line="226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Melograno galleria d’arte</w:t>
      </w:r>
    </w:p>
    <w:p w:rsidR="00D355E2" w:rsidRPr="00E16E52" w:rsidRDefault="00841BE8" w:rsidP="00D355E2">
      <w:pPr>
        <w:spacing w:before="100" w:beforeAutospacing="1" w:after="0" w:line="226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di Giulio </w:t>
      </w:r>
      <w:proofErr w:type="spellStart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Ferrieri</w:t>
      </w:r>
      <w:proofErr w:type="spellEnd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Caputi</w:t>
      </w:r>
      <w:proofErr w:type="spellEnd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 w:type="textWrapping" w:clear="all"/>
        <w:t xml:space="preserve">Via </w:t>
      </w:r>
      <w:proofErr w:type="spellStart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Marradi</w:t>
      </w:r>
      <w:proofErr w:type="spellEnd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62/68, Livorno</w:t>
      </w:r>
    </w:p>
    <w:p w:rsidR="00D355E2" w:rsidRPr="00E16E52" w:rsidRDefault="00841BE8" w:rsidP="00D355E2">
      <w:pPr>
        <w:spacing w:before="100" w:beforeAutospacing="1" w:after="0" w:line="226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tel.0586 578592</w:t>
      </w:r>
    </w:p>
    <w:p w:rsidR="00D355E2" w:rsidRPr="00E16E52" w:rsidRDefault="00841BE8" w:rsidP="00D355E2">
      <w:pPr>
        <w:spacing w:before="100" w:beforeAutospacing="1" w:after="0" w:line="226" w:lineRule="atLeast"/>
        <w:contextualSpacing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proofErr w:type="spellStart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p.iva</w:t>
      </w:r>
      <w:proofErr w:type="spellEnd"/>
      <w:r w:rsidRPr="00E16E52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01666760499</w:t>
      </w:r>
    </w:p>
    <w:p w:rsidR="00841BE8" w:rsidRDefault="00FC6DD4" w:rsidP="00D355E2">
      <w:pPr>
        <w:spacing w:before="100" w:beforeAutospacing="1" w:after="0" w:line="226" w:lineRule="atLeast"/>
        <w:contextualSpacing/>
      </w:pPr>
      <w:hyperlink r:id="rId11" w:history="1">
        <w:r w:rsidR="004721D8" w:rsidRPr="00E16E52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info@meloarte.net</w:t>
        </w:r>
      </w:hyperlink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53BC1" w:rsidRDefault="00453BC1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4C083D" w:rsidRDefault="004C083D" w:rsidP="00D355E2">
      <w:pPr>
        <w:spacing w:before="100" w:beforeAutospacing="1" w:after="0" w:line="226" w:lineRule="atLeast"/>
        <w:contextualSpacing/>
      </w:pPr>
    </w:p>
    <w:p w:rsidR="00FD511A" w:rsidRDefault="004C083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889094" cy="1727406"/>
            <wp:effectExtent l="19050" t="0" r="0" b="0"/>
            <wp:docPr id="3" name="Immagine 1" descr="E:\fruttidoro 2017\COPERTINA LAVORO\fruttidoro con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uttidoro 2017\COPERTINA LAVORO\fruttidoro conte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46" cy="173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1A">
        <w:rPr>
          <w:sz w:val="24"/>
          <w:szCs w:val="24"/>
        </w:rPr>
        <w:t xml:space="preserve">         </w:t>
      </w:r>
      <w:r w:rsidR="00E16E52">
        <w:rPr>
          <w:sz w:val="24"/>
          <w:szCs w:val="24"/>
        </w:rPr>
        <w:t xml:space="preserve">               </w:t>
      </w:r>
      <w:r w:rsidR="00FD511A">
        <w:rPr>
          <w:sz w:val="24"/>
          <w:szCs w:val="24"/>
        </w:rPr>
        <w:t xml:space="preserve">   </w:t>
      </w:r>
      <w:r w:rsidR="00FD511A" w:rsidRPr="00FD511A">
        <w:rPr>
          <w:noProof/>
          <w:sz w:val="24"/>
          <w:szCs w:val="24"/>
          <w:lang w:eastAsia="it-IT"/>
        </w:rPr>
        <w:drawing>
          <wp:inline distT="0" distB="0" distL="0" distR="0">
            <wp:extent cx="1946171" cy="846161"/>
            <wp:effectExtent l="0" t="0" r="0" b="0"/>
            <wp:docPr id="12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1A" w:rsidRDefault="00FD511A">
      <w:pPr>
        <w:rPr>
          <w:sz w:val="24"/>
          <w:szCs w:val="24"/>
        </w:rPr>
      </w:pPr>
    </w:p>
    <w:p w:rsidR="00FD511A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sottoscritto………………………………………</w:t>
      </w:r>
      <w:r>
        <w:rPr>
          <w:rFonts w:ascii="Arial" w:hAnsi="Arial" w:cs="Arial"/>
          <w:color w:val="333333"/>
        </w:rPr>
        <w:t>…</w:t>
      </w:r>
      <w:proofErr w:type="spellEnd"/>
      <w:r>
        <w:rPr>
          <w:rFonts w:ascii="Arial" w:hAnsi="Arial" w:cs="Arial"/>
          <w:color w:val="333333"/>
        </w:rPr>
        <w:t xml:space="preserve"> </w:t>
      </w:r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nato a </w:t>
      </w:r>
      <w:proofErr w:type="spellStart"/>
      <w:r>
        <w:rPr>
          <w:rFonts w:ascii="Arial" w:hAnsi="Arial" w:cs="Arial"/>
          <w:color w:val="333333"/>
        </w:rPr>
        <w:t>…………………………………….……………</w:t>
      </w:r>
      <w:proofErr w:type="spellEnd"/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>
        <w:rPr>
          <w:rFonts w:ascii="Arial" w:hAnsi="Arial" w:cs="Arial"/>
          <w:color w:val="333333"/>
        </w:rPr>
        <w:t>………</w:t>
      </w:r>
      <w:r w:rsidRPr="00E26826">
        <w:rPr>
          <w:rFonts w:ascii="Arial" w:hAnsi="Arial" w:cs="Arial"/>
          <w:color w:val="333333"/>
        </w:rPr>
        <w:t>……</w:t>
      </w:r>
      <w:r>
        <w:rPr>
          <w:rFonts w:ascii="Arial" w:hAnsi="Arial" w:cs="Arial"/>
          <w:color w:val="333333"/>
        </w:rPr>
        <w:t>….</w:t>
      </w:r>
      <w:r w:rsidRPr="00E26826">
        <w:rPr>
          <w:rFonts w:ascii="Arial" w:hAnsi="Arial" w:cs="Arial"/>
          <w:color w:val="333333"/>
        </w:rPr>
        <w:t>………………</w:t>
      </w:r>
      <w:proofErr w:type="spellEnd"/>
      <w:r w:rsidRPr="00E26826"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provincia………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  <w:proofErr w:type="spellStart"/>
      <w:r w:rsidRPr="00E26826">
        <w:rPr>
          <w:rFonts w:ascii="Arial" w:hAnsi="Arial" w:cs="Arial"/>
          <w:color w:val="333333"/>
        </w:rPr>
        <w:t>nazione………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……………………</w:t>
      </w:r>
      <w:proofErr w:type="spellEnd"/>
      <w:r>
        <w:rPr>
          <w:rFonts w:ascii="Arial" w:hAnsi="Arial" w:cs="Arial"/>
          <w:color w:val="333333"/>
        </w:rPr>
        <w:t xml:space="preserve">  </w:t>
      </w:r>
      <w:r w:rsidRPr="00E26826">
        <w:rPr>
          <w:rFonts w:ascii="Arial" w:hAnsi="Arial" w:cs="Arial"/>
          <w:color w:val="333333"/>
        </w:rPr>
        <w:t xml:space="preserve">via 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r>
        <w:rPr>
          <w:rFonts w:ascii="Arial" w:hAnsi="Arial" w:cs="Arial"/>
          <w:color w:val="333333"/>
        </w:rPr>
        <w:t>……………….</w:t>
      </w:r>
      <w:r w:rsidRPr="00E26826">
        <w:rPr>
          <w:rFonts w:ascii="Arial" w:hAnsi="Arial" w:cs="Arial"/>
          <w:color w:val="333333"/>
        </w:rPr>
        <w:t>………………………………….</w:t>
      </w:r>
      <w:proofErr w:type="spellEnd"/>
      <w:r w:rsidRPr="00E26826">
        <w:rPr>
          <w:rFonts w:ascii="Arial" w:hAnsi="Arial" w:cs="Arial"/>
          <w:color w:val="333333"/>
        </w:rPr>
        <w:br/>
        <w:t xml:space="preserve">codice fiscale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FD511A" w:rsidRDefault="00FD511A" w:rsidP="00FD511A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email…………………………………………………………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</w:t>
      </w:r>
      <w:proofErr w:type="spellEnd"/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tel. </w:t>
      </w:r>
      <w:proofErr w:type="spellStart"/>
      <w:r>
        <w:rPr>
          <w:rFonts w:ascii="Arial" w:hAnsi="Arial" w:cs="Arial"/>
          <w:color w:val="333333"/>
        </w:rPr>
        <w:t>…………………………………</w:t>
      </w:r>
      <w:proofErr w:type="spellEnd"/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ind w:right="284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chiede di partecipare al</w:t>
      </w:r>
      <w:r>
        <w:rPr>
          <w:rFonts w:ascii="Arial" w:hAnsi="Arial" w:cs="Arial"/>
          <w:color w:val="333333"/>
        </w:rPr>
        <w:t xml:space="preserve"> </w:t>
      </w:r>
      <w:r w:rsidR="00034A58">
        <w:rPr>
          <w:rFonts w:ascii="Arial" w:hAnsi="Arial" w:cs="Arial"/>
          <w:color w:val="333333"/>
        </w:rPr>
        <w:t xml:space="preserve">contest </w:t>
      </w:r>
      <w:r>
        <w:rPr>
          <w:rFonts w:ascii="Arial" w:hAnsi="Arial" w:cs="Arial"/>
          <w:color w:val="333333"/>
        </w:rPr>
        <w:t xml:space="preserve"> “</w:t>
      </w:r>
      <w:proofErr w:type="spellStart"/>
      <w:r>
        <w:rPr>
          <w:rFonts w:ascii="Arial" w:hAnsi="Arial" w:cs="Arial"/>
          <w:color w:val="333333"/>
        </w:rPr>
        <w:t>Fructidor</w:t>
      </w:r>
      <w:proofErr w:type="spellEnd"/>
      <w:r>
        <w:rPr>
          <w:rFonts w:ascii="Arial" w:hAnsi="Arial" w:cs="Arial"/>
          <w:color w:val="333333"/>
        </w:rPr>
        <w:t>” 201</w:t>
      </w:r>
      <w:r w:rsidR="004C083D">
        <w:rPr>
          <w:rFonts w:ascii="Arial" w:hAnsi="Arial" w:cs="Arial"/>
          <w:color w:val="333333"/>
        </w:rPr>
        <w:t>7</w:t>
      </w:r>
      <w:r w:rsidRPr="00E26826">
        <w:rPr>
          <w:rFonts w:ascii="Arial" w:hAnsi="Arial" w:cs="Arial"/>
          <w:color w:val="333333"/>
        </w:rPr>
        <w:t xml:space="preserve"> secondo </w:t>
      </w:r>
      <w:r>
        <w:rPr>
          <w:rFonts w:ascii="Arial" w:hAnsi="Arial" w:cs="Arial"/>
          <w:color w:val="333333"/>
        </w:rPr>
        <w:t xml:space="preserve">le modalità proposte dalla galleria. </w:t>
      </w:r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 xml:space="preserve">OPERE  PROPOSTE </w:t>
      </w:r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FD511A" w:rsidRPr="00E26826" w:rsidRDefault="00FD511A" w:rsidP="00FD511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………………….</w:t>
      </w:r>
      <w:r w:rsidRPr="00E26826">
        <w:rPr>
          <w:rFonts w:ascii="Arial" w:hAnsi="Arial" w:cs="Arial"/>
          <w:color w:val="333333"/>
        </w:rPr>
        <w:t>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>
        <w:rPr>
          <w:rFonts w:ascii="Arial" w:hAnsi="Arial" w:cs="Arial"/>
          <w:color w:val="333333"/>
        </w:rPr>
        <w:t>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...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FD511A" w:rsidRDefault="00FD511A" w:rsidP="00FD511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…………………</w:t>
      </w:r>
      <w:r w:rsidRPr="00E26826">
        <w:rPr>
          <w:rFonts w:ascii="Arial" w:hAnsi="Arial" w:cs="Arial"/>
          <w:color w:val="333333"/>
        </w:rPr>
        <w:t>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>
        <w:rPr>
          <w:rFonts w:ascii="Arial" w:hAnsi="Arial" w:cs="Arial"/>
          <w:color w:val="333333"/>
        </w:rPr>
        <w:t>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FD511A" w:rsidRDefault="00FD511A" w:rsidP="00FD511A">
      <w:pPr>
        <w:pStyle w:val="Paragrafoelenco"/>
        <w:rPr>
          <w:rFonts w:ascii="Arial" w:hAnsi="Arial" w:cs="Arial"/>
          <w:color w:val="333333"/>
        </w:rPr>
      </w:pPr>
    </w:p>
    <w:p w:rsidR="00FD511A" w:rsidRPr="00E26826" w:rsidRDefault="00FD511A" w:rsidP="00FD511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</w:t>
      </w:r>
      <w:r>
        <w:rPr>
          <w:rFonts w:ascii="Arial" w:hAnsi="Arial" w:cs="Arial"/>
          <w:color w:val="333333"/>
        </w:rPr>
        <w:t>…………………</w:t>
      </w:r>
      <w:r w:rsidRPr="00E26826">
        <w:rPr>
          <w:rFonts w:ascii="Arial" w:hAnsi="Arial" w:cs="Arial"/>
          <w:color w:val="333333"/>
        </w:rPr>
        <w:t>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proofErr w:type="spellStart"/>
      <w:r w:rsidRPr="00E26826">
        <w:rPr>
          <w:rFonts w:ascii="Arial" w:hAnsi="Arial" w:cs="Arial"/>
          <w:color w:val="333333"/>
        </w:rPr>
        <w:t>anno…</w:t>
      </w:r>
      <w:r>
        <w:rPr>
          <w:rFonts w:ascii="Arial" w:hAnsi="Arial" w:cs="Arial"/>
          <w:color w:val="333333"/>
        </w:rPr>
        <w:t>…</w:t>
      </w:r>
      <w:proofErr w:type="spellEnd"/>
      <w:r>
        <w:rPr>
          <w:rFonts w:ascii="Arial" w:hAnsi="Arial" w:cs="Arial"/>
          <w:color w:val="333333"/>
        </w:rPr>
        <w:t>..</w:t>
      </w:r>
      <w:r w:rsidRPr="00E26826">
        <w:rPr>
          <w:rFonts w:ascii="Arial" w:hAnsi="Arial" w:cs="Arial"/>
          <w:color w:val="333333"/>
        </w:rPr>
        <w:t>...</w:t>
      </w:r>
      <w:r>
        <w:rPr>
          <w:rFonts w:ascii="Arial" w:hAnsi="Arial" w:cs="Arial"/>
          <w:color w:val="333333"/>
        </w:rPr>
        <w:t xml:space="preserve">  </w:t>
      </w:r>
      <w:proofErr w:type="spellStart"/>
      <w:r>
        <w:rPr>
          <w:rFonts w:ascii="Arial" w:hAnsi="Arial" w:cs="Arial"/>
          <w:color w:val="333333"/>
        </w:rPr>
        <w:t>Prezzo…………</w:t>
      </w:r>
      <w:proofErr w:type="spellEnd"/>
      <w:r w:rsidRPr="00E26826">
        <w:rPr>
          <w:rFonts w:ascii="Arial" w:hAnsi="Arial" w:cs="Arial"/>
          <w:color w:val="333333"/>
        </w:rPr>
        <w:br/>
      </w:r>
      <w:proofErr w:type="spellStart"/>
      <w:r w:rsidRPr="00E26826">
        <w:rPr>
          <w:rFonts w:ascii="Arial" w:hAnsi="Arial" w:cs="Arial"/>
          <w:color w:val="333333"/>
        </w:rPr>
        <w:t>Tecnica…………………………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... </w:t>
      </w:r>
      <w:proofErr w:type="spellStart"/>
      <w:r w:rsidRPr="00E26826">
        <w:rPr>
          <w:rFonts w:ascii="Arial" w:hAnsi="Arial" w:cs="Arial"/>
          <w:color w:val="333333"/>
        </w:rPr>
        <w:t>supporto……………………………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FD511A" w:rsidRPr="00E26826" w:rsidRDefault="00FD511A" w:rsidP="00FD511A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7B0A88" w:rsidRDefault="007B0A88" w:rsidP="00FD511A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Allegare:</w:t>
      </w:r>
    </w:p>
    <w:p w:rsidR="00FD511A" w:rsidRPr="00E26826" w:rsidRDefault="007B0A88" w:rsidP="007B0A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foto delle opere in formato jpg</w:t>
      </w:r>
    </w:p>
    <w:p w:rsidR="00FD511A" w:rsidRDefault="007B0A88" w:rsidP="007B0A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</w:t>
      </w:r>
      <w:r w:rsidR="00FD511A">
        <w:rPr>
          <w:rFonts w:ascii="Arial" w:hAnsi="Arial" w:cs="Arial"/>
          <w:color w:val="333333"/>
        </w:rPr>
        <w:t>ocumento di identità i</w:t>
      </w:r>
      <w:r w:rsidR="00FD511A" w:rsidRPr="00E26826">
        <w:rPr>
          <w:rFonts w:ascii="Arial" w:hAnsi="Arial" w:cs="Arial"/>
          <w:color w:val="333333"/>
        </w:rPr>
        <w:t>n formato jpg</w:t>
      </w:r>
    </w:p>
    <w:p w:rsidR="007B0A88" w:rsidRPr="00E26826" w:rsidRDefault="007B0A88" w:rsidP="007B0A88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breve testo descrittivo della vostra attività artistica (biografia e/o testo critico)</w:t>
      </w:r>
    </w:p>
    <w:p w:rsidR="00FD511A" w:rsidRDefault="00FD511A" w:rsidP="00FD511A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333333"/>
        </w:rPr>
      </w:pPr>
    </w:p>
    <w:p w:rsidR="00FD511A" w:rsidRDefault="00FD511A" w:rsidP="00ED6851">
      <w:pPr>
        <w:pStyle w:val="NormaleWeb"/>
        <w:spacing w:before="0" w:beforeAutospacing="0" w:after="0" w:afterAutospacing="0" w:line="360" w:lineRule="auto"/>
        <w:contextualSpacing/>
        <w:jc w:val="both"/>
      </w:pPr>
      <w:r>
        <w:rPr>
          <w:rFonts w:ascii="Arial" w:hAnsi="Arial" w:cs="Arial"/>
          <w:b/>
          <w:color w:val="333333"/>
        </w:rPr>
        <w:t>Firma</w:t>
      </w:r>
    </w:p>
    <w:sectPr w:rsidR="00FD511A" w:rsidSect="00B97718">
      <w:headerReference w:type="default" r:id="rId14"/>
      <w:pgSz w:w="11906" w:h="16838"/>
      <w:pgMar w:top="709" w:right="566" w:bottom="567" w:left="567" w:header="708" w:footer="708" w:gutter="0"/>
      <w:pgBorders w:offsetFrom="page">
        <w:top w:val="single" w:sz="48" w:space="15" w:color="FF33CC"/>
        <w:left w:val="single" w:sz="48" w:space="15" w:color="FF33CC"/>
        <w:bottom w:val="single" w:sz="48" w:space="15" w:color="FF33CC"/>
        <w:right w:val="single" w:sz="48" w:space="15" w:color="FF33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59" w:rsidRDefault="00153B59" w:rsidP="00953981">
      <w:pPr>
        <w:spacing w:after="0" w:line="240" w:lineRule="auto"/>
      </w:pPr>
      <w:r>
        <w:separator/>
      </w:r>
    </w:p>
  </w:endnote>
  <w:endnote w:type="continuationSeparator" w:id="0">
    <w:p w:rsidR="00153B59" w:rsidRDefault="00153B59" w:rsidP="0095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59" w:rsidRDefault="00153B59" w:rsidP="00953981">
      <w:pPr>
        <w:spacing w:after="0" w:line="240" w:lineRule="auto"/>
      </w:pPr>
      <w:r>
        <w:separator/>
      </w:r>
    </w:p>
  </w:footnote>
  <w:footnote w:type="continuationSeparator" w:id="0">
    <w:p w:rsidR="00153B59" w:rsidRDefault="00153B59" w:rsidP="0095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7257"/>
      <w:docPartObj>
        <w:docPartGallery w:val="Page Numbers (Top of Page)"/>
        <w:docPartUnique/>
      </w:docPartObj>
    </w:sdtPr>
    <w:sdtContent>
      <w:p w:rsidR="00ED6851" w:rsidRDefault="00ED6851">
        <w:pPr>
          <w:pStyle w:val="Intestazione"/>
          <w:jc w:val="right"/>
        </w:pPr>
        <w:r>
          <w:t xml:space="preserve">Pagina </w:t>
        </w:r>
        <w:r w:rsidR="00FC6DD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FC6DD4">
          <w:rPr>
            <w:b/>
            <w:sz w:val="24"/>
            <w:szCs w:val="24"/>
          </w:rPr>
          <w:fldChar w:fldCharType="separate"/>
        </w:r>
        <w:r w:rsidR="00A13FF0">
          <w:rPr>
            <w:b/>
            <w:noProof/>
          </w:rPr>
          <w:t>2</w:t>
        </w:r>
        <w:r w:rsidR="00FC6DD4">
          <w:rPr>
            <w:b/>
            <w:sz w:val="24"/>
            <w:szCs w:val="24"/>
          </w:rPr>
          <w:fldChar w:fldCharType="end"/>
        </w:r>
        <w:r>
          <w:t xml:space="preserve"> di </w:t>
        </w:r>
        <w:r w:rsidR="00FC6DD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FC6DD4">
          <w:rPr>
            <w:b/>
            <w:sz w:val="24"/>
            <w:szCs w:val="24"/>
          </w:rPr>
          <w:fldChar w:fldCharType="separate"/>
        </w:r>
        <w:r w:rsidR="00A13FF0">
          <w:rPr>
            <w:b/>
            <w:noProof/>
          </w:rPr>
          <w:t>4</w:t>
        </w:r>
        <w:r w:rsidR="00FC6DD4">
          <w:rPr>
            <w:b/>
            <w:sz w:val="24"/>
            <w:szCs w:val="24"/>
          </w:rPr>
          <w:fldChar w:fldCharType="end"/>
        </w:r>
      </w:p>
    </w:sdtContent>
  </w:sdt>
  <w:p w:rsidR="00953981" w:rsidRDefault="009539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E9C"/>
    <w:multiLevelType w:val="hybridMultilevel"/>
    <w:tmpl w:val="C2888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41BE8"/>
    <w:rsid w:val="00024A33"/>
    <w:rsid w:val="00034A58"/>
    <w:rsid w:val="00101844"/>
    <w:rsid w:val="001348CA"/>
    <w:rsid w:val="00153B59"/>
    <w:rsid w:val="0017315F"/>
    <w:rsid w:val="00195A28"/>
    <w:rsid w:val="00221B57"/>
    <w:rsid w:val="0023057C"/>
    <w:rsid w:val="002C3251"/>
    <w:rsid w:val="002F088F"/>
    <w:rsid w:val="002F7E15"/>
    <w:rsid w:val="003602B8"/>
    <w:rsid w:val="0036324E"/>
    <w:rsid w:val="00410A26"/>
    <w:rsid w:val="00440411"/>
    <w:rsid w:val="00453BC1"/>
    <w:rsid w:val="004721D8"/>
    <w:rsid w:val="00497E04"/>
    <w:rsid w:val="004B258E"/>
    <w:rsid w:val="004C083D"/>
    <w:rsid w:val="004C64F9"/>
    <w:rsid w:val="00554478"/>
    <w:rsid w:val="00563219"/>
    <w:rsid w:val="00566793"/>
    <w:rsid w:val="00586274"/>
    <w:rsid w:val="0059629C"/>
    <w:rsid w:val="005D7667"/>
    <w:rsid w:val="00614CA1"/>
    <w:rsid w:val="00622C06"/>
    <w:rsid w:val="006275B8"/>
    <w:rsid w:val="00675B3C"/>
    <w:rsid w:val="006917CD"/>
    <w:rsid w:val="006A51AD"/>
    <w:rsid w:val="006B4822"/>
    <w:rsid w:val="006C09B8"/>
    <w:rsid w:val="00723235"/>
    <w:rsid w:val="00757322"/>
    <w:rsid w:val="007603A9"/>
    <w:rsid w:val="00761126"/>
    <w:rsid w:val="007B0A88"/>
    <w:rsid w:val="00841BE8"/>
    <w:rsid w:val="00861FB2"/>
    <w:rsid w:val="00892A33"/>
    <w:rsid w:val="00892D71"/>
    <w:rsid w:val="008B1F53"/>
    <w:rsid w:val="008E7BF5"/>
    <w:rsid w:val="00953981"/>
    <w:rsid w:val="00964CCA"/>
    <w:rsid w:val="00971FFC"/>
    <w:rsid w:val="009723D9"/>
    <w:rsid w:val="00A10B60"/>
    <w:rsid w:val="00A13FF0"/>
    <w:rsid w:val="00A22949"/>
    <w:rsid w:val="00A7494C"/>
    <w:rsid w:val="00A8759D"/>
    <w:rsid w:val="00A903D9"/>
    <w:rsid w:val="00AA1597"/>
    <w:rsid w:val="00B07F84"/>
    <w:rsid w:val="00B84E44"/>
    <w:rsid w:val="00B85873"/>
    <w:rsid w:val="00B97718"/>
    <w:rsid w:val="00BB2410"/>
    <w:rsid w:val="00BE08FD"/>
    <w:rsid w:val="00C108BE"/>
    <w:rsid w:val="00C74317"/>
    <w:rsid w:val="00C83932"/>
    <w:rsid w:val="00C932B8"/>
    <w:rsid w:val="00CE3F59"/>
    <w:rsid w:val="00D0210D"/>
    <w:rsid w:val="00D355E2"/>
    <w:rsid w:val="00D80EC3"/>
    <w:rsid w:val="00DA46EC"/>
    <w:rsid w:val="00DC089F"/>
    <w:rsid w:val="00E16E52"/>
    <w:rsid w:val="00E60F7F"/>
    <w:rsid w:val="00E77CEA"/>
    <w:rsid w:val="00ED54F5"/>
    <w:rsid w:val="00ED6851"/>
    <w:rsid w:val="00ED73C5"/>
    <w:rsid w:val="00F02FEE"/>
    <w:rsid w:val="00F11EB1"/>
    <w:rsid w:val="00F13016"/>
    <w:rsid w:val="00FB4179"/>
    <w:rsid w:val="00FC4A76"/>
    <w:rsid w:val="00FC6DD4"/>
    <w:rsid w:val="00F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C06"/>
  </w:style>
  <w:style w:type="paragraph" w:styleId="Titolo2">
    <w:name w:val="heading 2"/>
    <w:basedOn w:val="Normale"/>
    <w:link w:val="Titolo2Carattere"/>
    <w:uiPriority w:val="9"/>
    <w:qFormat/>
    <w:rsid w:val="00841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1B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8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1BE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41BE8"/>
  </w:style>
  <w:style w:type="character" w:styleId="Enfasigrassetto">
    <w:name w:val="Strong"/>
    <w:basedOn w:val="Carpredefinitoparagrafo"/>
    <w:uiPriority w:val="22"/>
    <w:qFormat/>
    <w:rsid w:val="00841B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51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981"/>
  </w:style>
  <w:style w:type="paragraph" w:styleId="Pidipagina">
    <w:name w:val="footer"/>
    <w:basedOn w:val="Normale"/>
    <w:link w:val="PidipaginaCarattere"/>
    <w:uiPriority w:val="99"/>
    <w:semiHidden/>
    <w:unhideWhenUsed/>
    <w:rsid w:val="0095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loarte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loart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loarte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1EEF-CD2A-4F43-B196-B55104D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82</cp:revision>
  <cp:lastPrinted>2016-07-01T11:07:00Z</cp:lastPrinted>
  <dcterms:created xsi:type="dcterms:W3CDTF">2015-07-02T08:16:00Z</dcterms:created>
  <dcterms:modified xsi:type="dcterms:W3CDTF">2017-06-22T15:24:00Z</dcterms:modified>
</cp:coreProperties>
</file>